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3615D" w14:textId="2807E9A9" w:rsidR="00924A1C" w:rsidRDefault="008503BF" w:rsidP="00F047F2">
      <w:pPr>
        <w:jc w:val="center"/>
      </w:pPr>
      <w:r>
        <w:rPr>
          <w:noProof/>
        </w:rPr>
        <w:drawing>
          <wp:inline distT="0" distB="0" distL="0" distR="0" wp14:anchorId="2A967EC0" wp14:editId="3142DEDB">
            <wp:extent cx="1466850" cy="933450"/>
            <wp:effectExtent l="0" t="0" r="0" b="0"/>
            <wp:docPr id="399131529" name="Picture 1" descr="A logo for a child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31529" name="Picture 1" descr="A logo for a child care company&#10;&#10;Description automatically generated"/>
                    <pic:cNvPicPr/>
                  </pic:nvPicPr>
                  <pic:blipFill>
                    <a:blip r:embed="rId5"/>
                    <a:stretch>
                      <a:fillRect/>
                    </a:stretch>
                  </pic:blipFill>
                  <pic:spPr>
                    <a:xfrm>
                      <a:off x="0" y="0"/>
                      <a:ext cx="1466850" cy="933450"/>
                    </a:xfrm>
                    <a:prstGeom prst="rect">
                      <a:avLst/>
                    </a:prstGeom>
                  </pic:spPr>
                </pic:pic>
              </a:graphicData>
            </a:graphic>
          </wp:inline>
        </w:drawing>
      </w:r>
      <w:r>
        <w:rPr>
          <w:noProof/>
        </w:rPr>
        <w:drawing>
          <wp:inline distT="0" distB="0" distL="0" distR="0" wp14:anchorId="529BB5FC" wp14:editId="5AB37A4B">
            <wp:extent cx="1266825" cy="685800"/>
            <wp:effectExtent l="0" t="0" r="9525" b="0"/>
            <wp:docPr id="180516562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65625" name="Picture 1" descr="A blue and white logo&#10;&#10;Description automatically generated"/>
                    <pic:cNvPicPr/>
                  </pic:nvPicPr>
                  <pic:blipFill>
                    <a:blip r:embed="rId6"/>
                    <a:stretch>
                      <a:fillRect/>
                    </a:stretch>
                  </pic:blipFill>
                  <pic:spPr>
                    <a:xfrm>
                      <a:off x="0" y="0"/>
                      <a:ext cx="1266825" cy="685800"/>
                    </a:xfrm>
                    <a:prstGeom prst="rect">
                      <a:avLst/>
                    </a:prstGeom>
                  </pic:spPr>
                </pic:pic>
              </a:graphicData>
            </a:graphic>
          </wp:inline>
        </w:drawing>
      </w:r>
    </w:p>
    <w:p w14:paraId="4F69A52B" w14:textId="2BF00877" w:rsidR="00481FBE" w:rsidRPr="00F047F2" w:rsidRDefault="00481FBE" w:rsidP="00AF637C">
      <w:pPr>
        <w:spacing w:after="0"/>
        <w:rPr>
          <w:rFonts w:ascii="Arial" w:hAnsi="Arial" w:cs="Arial"/>
          <w:sz w:val="28"/>
          <w:szCs w:val="28"/>
        </w:rPr>
      </w:pPr>
      <w:r w:rsidRPr="00F047F2">
        <w:rPr>
          <w:rFonts w:ascii="Arial" w:hAnsi="Arial" w:cs="Arial"/>
          <w:sz w:val="28"/>
          <w:szCs w:val="28"/>
        </w:rPr>
        <w:t>Jim Wheeler</w:t>
      </w:r>
      <w:r w:rsidR="00ED1654">
        <w:rPr>
          <w:rFonts w:ascii="Arial" w:hAnsi="Arial" w:cs="Arial"/>
          <w:sz w:val="28"/>
          <w:szCs w:val="28"/>
        </w:rPr>
        <w:t xml:space="preserve">, </w:t>
      </w:r>
      <w:r w:rsidRPr="00F047F2">
        <w:rPr>
          <w:rFonts w:ascii="Arial" w:hAnsi="Arial" w:cs="Arial"/>
          <w:sz w:val="28"/>
          <w:szCs w:val="28"/>
        </w:rPr>
        <w:t>Program Coordinator</w:t>
      </w:r>
    </w:p>
    <w:p w14:paraId="2CCA46C5" w14:textId="77777777" w:rsidR="00ED1654" w:rsidRDefault="00E52FAC" w:rsidP="00AF637C">
      <w:pPr>
        <w:spacing w:after="0"/>
        <w:rPr>
          <w:rFonts w:ascii="Arial" w:hAnsi="Arial" w:cs="Arial"/>
          <w:sz w:val="28"/>
          <w:szCs w:val="28"/>
        </w:rPr>
      </w:pPr>
      <w:r w:rsidRPr="00F047F2">
        <w:rPr>
          <w:rFonts w:ascii="Arial" w:hAnsi="Arial" w:cs="Arial"/>
          <w:sz w:val="28"/>
          <w:szCs w:val="28"/>
        </w:rPr>
        <w:t>I</w:t>
      </w:r>
      <w:r w:rsidR="00ED1654">
        <w:rPr>
          <w:rFonts w:ascii="Arial" w:hAnsi="Arial" w:cs="Arial"/>
          <w:sz w:val="28"/>
          <w:szCs w:val="28"/>
        </w:rPr>
        <w:t>nvesting in Kids</w:t>
      </w:r>
    </w:p>
    <w:p w14:paraId="22F2405C" w14:textId="280D9999" w:rsidR="00E52FAC" w:rsidRPr="00F047F2" w:rsidRDefault="00E52FAC" w:rsidP="00AF637C">
      <w:pPr>
        <w:spacing w:after="0"/>
        <w:rPr>
          <w:rFonts w:ascii="Arial" w:hAnsi="Arial" w:cs="Arial"/>
          <w:sz w:val="28"/>
          <w:szCs w:val="28"/>
        </w:rPr>
      </w:pPr>
      <w:r w:rsidRPr="00F047F2">
        <w:rPr>
          <w:rFonts w:ascii="Arial" w:hAnsi="Arial" w:cs="Arial"/>
          <w:sz w:val="28"/>
          <w:szCs w:val="28"/>
        </w:rPr>
        <w:t>Take Stock in Children</w:t>
      </w:r>
      <w:r w:rsidR="00ED1654">
        <w:rPr>
          <w:rFonts w:ascii="Arial" w:hAnsi="Arial" w:cs="Arial"/>
          <w:sz w:val="28"/>
          <w:szCs w:val="28"/>
        </w:rPr>
        <w:t>-SJC</w:t>
      </w:r>
    </w:p>
    <w:p w14:paraId="429BC5D0" w14:textId="77777777" w:rsidR="00481FBE" w:rsidRPr="00481FBE" w:rsidRDefault="00481FBE" w:rsidP="00AF637C">
      <w:pPr>
        <w:spacing w:after="0"/>
        <w:rPr>
          <w:rFonts w:ascii="Arial" w:hAnsi="Arial" w:cs="Arial"/>
          <w:sz w:val="36"/>
          <w:szCs w:val="36"/>
        </w:rPr>
      </w:pPr>
      <w:r w:rsidRPr="00F047F2">
        <w:rPr>
          <w:rFonts w:ascii="Arial" w:hAnsi="Arial" w:cs="Arial"/>
          <w:sz w:val="28"/>
          <w:szCs w:val="28"/>
        </w:rPr>
        <w:t>904-547-7121</w:t>
      </w:r>
    </w:p>
    <w:p w14:paraId="6D00A5D6" w14:textId="77777777" w:rsidR="00481FBE" w:rsidRDefault="00481FBE" w:rsidP="00612CDD">
      <w:pPr>
        <w:spacing w:after="0" w:line="240" w:lineRule="auto"/>
        <w:jc w:val="center"/>
        <w:sectPr w:rsidR="00481FBE" w:rsidSect="00F047F2">
          <w:pgSz w:w="12240" w:h="15840"/>
          <w:pgMar w:top="540" w:right="630" w:bottom="1260" w:left="720" w:header="720" w:footer="720" w:gutter="0"/>
          <w:cols w:num="2" w:space="720"/>
          <w:docGrid w:linePitch="360"/>
        </w:sectPr>
      </w:pPr>
    </w:p>
    <w:p w14:paraId="4CE6E473" w14:textId="35130383" w:rsidR="0077619C" w:rsidRPr="00F047F2" w:rsidRDefault="001E176D" w:rsidP="00E52FAC">
      <w:pPr>
        <w:tabs>
          <w:tab w:val="num" w:pos="810"/>
        </w:tabs>
        <w:spacing w:after="0" w:line="252" w:lineRule="auto"/>
        <w:ind w:left="259" w:right="446" w:firstLine="11"/>
        <w:jc w:val="center"/>
        <w:textAlignment w:val="baseline"/>
        <w:rPr>
          <w:rFonts w:ascii="Microsoft Sans Serif" w:eastAsia="Times New Roman" w:hAnsi="Microsoft Sans Serif" w:cs="Microsoft Sans Serif"/>
          <w:b/>
          <w:i/>
          <w:color w:val="000000"/>
          <w:sz w:val="28"/>
          <w:szCs w:val="28"/>
        </w:rPr>
      </w:pPr>
      <w:r w:rsidRPr="00F047F2">
        <w:rPr>
          <w:rFonts w:ascii="Microsoft Sans Serif" w:eastAsia="Times New Roman" w:hAnsi="Microsoft Sans Serif" w:cs="Microsoft Sans Serif"/>
          <w:b/>
          <w:i/>
          <w:color w:val="000000"/>
          <w:sz w:val="28"/>
          <w:szCs w:val="28"/>
        </w:rPr>
        <w:t>Take Stock in Children help</w:t>
      </w:r>
      <w:r w:rsidR="00F047F2">
        <w:rPr>
          <w:rFonts w:ascii="Microsoft Sans Serif" w:eastAsia="Times New Roman" w:hAnsi="Microsoft Sans Serif" w:cs="Microsoft Sans Serif"/>
          <w:b/>
          <w:i/>
          <w:color w:val="000000"/>
          <w:sz w:val="28"/>
          <w:szCs w:val="28"/>
        </w:rPr>
        <w:t xml:space="preserve">s </w:t>
      </w:r>
      <w:r w:rsidR="00E52FAC" w:rsidRPr="00F047F2">
        <w:rPr>
          <w:rFonts w:ascii="Microsoft Sans Serif" w:eastAsia="Times New Roman" w:hAnsi="Microsoft Sans Serif" w:cs="Microsoft Sans Serif"/>
          <w:b/>
          <w:i/>
          <w:color w:val="000000"/>
          <w:sz w:val="28"/>
          <w:szCs w:val="28"/>
        </w:rPr>
        <w:t>promising students from low</w:t>
      </w:r>
      <w:r w:rsidR="00F047F2">
        <w:rPr>
          <w:rFonts w:ascii="Microsoft Sans Serif" w:eastAsia="Times New Roman" w:hAnsi="Microsoft Sans Serif" w:cs="Microsoft Sans Serif"/>
          <w:b/>
          <w:i/>
          <w:color w:val="000000"/>
          <w:sz w:val="28"/>
          <w:szCs w:val="28"/>
        </w:rPr>
        <w:t>-</w:t>
      </w:r>
      <w:r w:rsidR="00E52FAC" w:rsidRPr="00F047F2">
        <w:rPr>
          <w:rFonts w:ascii="Microsoft Sans Serif" w:eastAsia="Times New Roman" w:hAnsi="Microsoft Sans Serif" w:cs="Microsoft Sans Serif"/>
          <w:b/>
          <w:i/>
          <w:color w:val="000000"/>
          <w:sz w:val="28"/>
          <w:szCs w:val="28"/>
        </w:rPr>
        <w:t xml:space="preserve">income families </w:t>
      </w:r>
      <w:r w:rsidRPr="00F047F2">
        <w:rPr>
          <w:rFonts w:ascii="Microsoft Sans Serif" w:eastAsia="Times New Roman" w:hAnsi="Microsoft Sans Serif" w:cs="Microsoft Sans Serif"/>
          <w:b/>
          <w:i/>
          <w:color w:val="000000"/>
          <w:sz w:val="28"/>
          <w:szCs w:val="28"/>
        </w:rPr>
        <w:t>by providing college scholarships, volunteer mentors, and long-term support. High standards, parental involvement, and community support are crucial to our success.</w:t>
      </w:r>
      <w:r w:rsidR="00F047F2">
        <w:rPr>
          <w:rFonts w:ascii="Microsoft Sans Serif" w:eastAsia="Times New Roman" w:hAnsi="Microsoft Sans Serif" w:cs="Microsoft Sans Serif"/>
          <w:b/>
          <w:i/>
          <w:color w:val="000000"/>
          <w:sz w:val="28"/>
          <w:szCs w:val="28"/>
        </w:rPr>
        <w:t xml:space="preserve"> INK! is the local agency supporting TSIC-St. Johns since 1998</w:t>
      </w:r>
    </w:p>
    <w:p w14:paraId="50D6E439" w14:textId="77777777" w:rsidR="001E176D" w:rsidRPr="007539EA" w:rsidRDefault="001E176D" w:rsidP="00473E59">
      <w:pPr>
        <w:tabs>
          <w:tab w:val="num" w:pos="810"/>
        </w:tabs>
        <w:spacing w:after="0" w:line="240" w:lineRule="auto"/>
        <w:ind w:left="450" w:hanging="450"/>
        <w:textAlignment w:val="baseline"/>
        <w:rPr>
          <w:rFonts w:ascii="Arial" w:eastAsia="Times New Roman" w:hAnsi="Arial" w:cs="Arial"/>
          <w:color w:val="000000"/>
          <w:sz w:val="30"/>
          <w:szCs w:val="30"/>
        </w:rPr>
      </w:pPr>
    </w:p>
    <w:p w14:paraId="581FD7CD" w14:textId="77777777" w:rsidR="006742BB" w:rsidRPr="00F047F2" w:rsidRDefault="00473E59" w:rsidP="00074FBB">
      <w:pPr>
        <w:numPr>
          <w:ilvl w:val="0"/>
          <w:numId w:val="1"/>
        </w:numPr>
        <w:tabs>
          <w:tab w:val="clear" w:pos="720"/>
          <w:tab w:val="num" w:pos="810"/>
        </w:tabs>
        <w:spacing w:after="120" w:line="240" w:lineRule="auto"/>
        <w:ind w:left="446" w:hanging="446"/>
        <w:textAlignment w:val="baseline"/>
        <w:rPr>
          <w:rFonts w:ascii="Arial" w:eastAsia="Times New Roman" w:hAnsi="Arial" w:cs="Arial"/>
          <w:color w:val="000000"/>
          <w:sz w:val="26"/>
          <w:szCs w:val="26"/>
        </w:rPr>
      </w:pPr>
      <w:r w:rsidRPr="00F047F2">
        <w:rPr>
          <w:rFonts w:ascii="Arial" w:hAnsi="Arial" w:cs="Arial"/>
          <w:color w:val="000000"/>
          <w:sz w:val="26"/>
          <w:szCs w:val="26"/>
        </w:rPr>
        <w:t xml:space="preserve">Ongoing student requirements </w:t>
      </w:r>
      <w:r w:rsidR="00E52FAC" w:rsidRPr="00F047F2">
        <w:rPr>
          <w:rFonts w:ascii="Arial" w:hAnsi="Arial" w:cs="Arial"/>
          <w:color w:val="000000"/>
          <w:sz w:val="26"/>
          <w:szCs w:val="26"/>
        </w:rPr>
        <w:t>include</w:t>
      </w:r>
      <w:r w:rsidR="00EE1031" w:rsidRPr="00F047F2">
        <w:rPr>
          <w:rFonts w:ascii="Arial" w:hAnsi="Arial" w:cs="Arial"/>
          <w:color w:val="000000"/>
          <w:sz w:val="26"/>
          <w:szCs w:val="26"/>
        </w:rPr>
        <w:t xml:space="preserve"> standards for </w:t>
      </w:r>
      <w:r w:rsidR="00FE44CE" w:rsidRPr="00F047F2">
        <w:rPr>
          <w:rFonts w:ascii="Arial" w:hAnsi="Arial" w:cs="Arial"/>
          <w:color w:val="000000"/>
          <w:sz w:val="26"/>
          <w:szCs w:val="26"/>
        </w:rPr>
        <w:t>grades</w:t>
      </w:r>
      <w:r w:rsidR="00EE1031" w:rsidRPr="00F047F2">
        <w:rPr>
          <w:rFonts w:ascii="Arial" w:hAnsi="Arial" w:cs="Arial"/>
          <w:color w:val="000000"/>
          <w:sz w:val="26"/>
          <w:szCs w:val="26"/>
        </w:rPr>
        <w:t xml:space="preserve">, school </w:t>
      </w:r>
      <w:r w:rsidR="00E52FAC" w:rsidRPr="00F047F2">
        <w:rPr>
          <w:rFonts w:ascii="Arial" w:hAnsi="Arial" w:cs="Arial"/>
          <w:color w:val="000000"/>
          <w:sz w:val="26"/>
          <w:szCs w:val="26"/>
        </w:rPr>
        <w:t>attendance,</w:t>
      </w:r>
      <w:r w:rsidR="00EE1031" w:rsidRPr="00F047F2">
        <w:rPr>
          <w:rFonts w:ascii="Arial" w:hAnsi="Arial" w:cs="Arial"/>
          <w:color w:val="000000"/>
          <w:sz w:val="26"/>
          <w:szCs w:val="26"/>
        </w:rPr>
        <w:t xml:space="preserve"> mentoring session attendance, </w:t>
      </w:r>
      <w:r w:rsidRPr="00F047F2">
        <w:rPr>
          <w:rFonts w:ascii="Arial" w:hAnsi="Arial" w:cs="Arial"/>
          <w:color w:val="000000"/>
          <w:sz w:val="26"/>
          <w:szCs w:val="26"/>
        </w:rPr>
        <w:t>and behavior</w:t>
      </w:r>
    </w:p>
    <w:p w14:paraId="0D4B0820" w14:textId="6D69E9D4" w:rsidR="00473E59" w:rsidRPr="00F047F2" w:rsidRDefault="005A5FA3" w:rsidP="005A5FA3">
      <w:pPr>
        <w:numPr>
          <w:ilvl w:val="0"/>
          <w:numId w:val="8"/>
        </w:numPr>
        <w:tabs>
          <w:tab w:val="num" w:pos="810"/>
        </w:tabs>
        <w:spacing w:before="100" w:beforeAutospacing="1" w:after="360" w:line="240" w:lineRule="auto"/>
        <w:ind w:left="446" w:hanging="446"/>
        <w:textAlignment w:val="baseline"/>
        <w:rPr>
          <w:rFonts w:ascii="Arial" w:eastAsia="Times New Roman" w:hAnsi="Arial" w:cs="Arial"/>
          <w:b/>
          <w:i/>
          <w:color w:val="000000"/>
          <w:sz w:val="26"/>
          <w:szCs w:val="26"/>
        </w:rPr>
      </w:pPr>
      <w:r w:rsidRPr="00F047F2">
        <w:rPr>
          <w:rFonts w:ascii="Arial" w:eastAsia="Times New Roman" w:hAnsi="Arial" w:cs="Arial"/>
          <w:b/>
          <w:i/>
          <w:color w:val="000000"/>
          <w:sz w:val="26"/>
          <w:szCs w:val="26"/>
          <w:u w:val="single"/>
        </w:rPr>
        <w:t>Mentoring is the backbone of the program.</w:t>
      </w:r>
      <w:r w:rsidRPr="00F047F2">
        <w:rPr>
          <w:rFonts w:ascii="Arial" w:eastAsia="Times New Roman" w:hAnsi="Arial" w:cs="Arial"/>
          <w:b/>
          <w:i/>
          <w:color w:val="000000"/>
          <w:sz w:val="26"/>
          <w:szCs w:val="26"/>
        </w:rPr>
        <w:t xml:space="preserve">  </w:t>
      </w:r>
      <w:r w:rsidR="00074FBB" w:rsidRPr="00F047F2">
        <w:rPr>
          <w:rFonts w:ascii="Arial" w:eastAsia="Times New Roman" w:hAnsi="Arial" w:cs="Arial"/>
          <w:color w:val="000000"/>
          <w:sz w:val="26"/>
          <w:szCs w:val="26"/>
        </w:rPr>
        <w:t xml:space="preserve"> </w:t>
      </w:r>
      <w:r w:rsidR="008503BF" w:rsidRPr="00F047F2">
        <w:rPr>
          <w:rFonts w:ascii="Arial" w:eastAsia="Times New Roman" w:hAnsi="Arial" w:cs="Arial"/>
          <w:color w:val="000000"/>
          <w:sz w:val="26"/>
          <w:szCs w:val="26"/>
        </w:rPr>
        <w:t>Students are assigned a volunteer mentor, a college success coach from the TSIC staff, and participate in group mentoring by grade level</w:t>
      </w:r>
      <w:r w:rsidR="00473E59" w:rsidRPr="00F047F2">
        <w:rPr>
          <w:rFonts w:ascii="Arial" w:eastAsia="Times New Roman" w:hAnsi="Arial" w:cs="Arial"/>
          <w:color w:val="000000"/>
          <w:sz w:val="26"/>
          <w:szCs w:val="26"/>
        </w:rPr>
        <w:t xml:space="preserve">  </w:t>
      </w:r>
    </w:p>
    <w:p w14:paraId="12837304" w14:textId="5A89291D" w:rsidR="0077619C" w:rsidRPr="00F047F2" w:rsidRDefault="00074FBB" w:rsidP="00371343">
      <w:pPr>
        <w:pStyle w:val="ListParagraph"/>
        <w:numPr>
          <w:ilvl w:val="0"/>
          <w:numId w:val="8"/>
        </w:numPr>
        <w:tabs>
          <w:tab w:val="clear" w:pos="720"/>
          <w:tab w:val="num" w:pos="450"/>
          <w:tab w:val="num" w:pos="810"/>
        </w:tabs>
        <w:spacing w:before="100" w:beforeAutospacing="1" w:after="360" w:line="240" w:lineRule="auto"/>
        <w:ind w:left="446" w:hanging="446"/>
        <w:contextualSpacing w:val="0"/>
        <w:textAlignment w:val="baseline"/>
        <w:rPr>
          <w:sz w:val="26"/>
          <w:szCs w:val="26"/>
        </w:rPr>
      </w:pPr>
      <w:r w:rsidRPr="00F047F2">
        <w:rPr>
          <w:rFonts w:ascii="Arial" w:eastAsia="Times New Roman" w:hAnsi="Arial" w:cs="Arial"/>
          <w:color w:val="000000"/>
          <w:sz w:val="26"/>
          <w:szCs w:val="26"/>
        </w:rPr>
        <w:t>6</w:t>
      </w:r>
      <w:r w:rsidR="007539EA" w:rsidRPr="00F047F2">
        <w:rPr>
          <w:rFonts w:ascii="Arial" w:eastAsia="Times New Roman" w:hAnsi="Arial" w:cs="Arial"/>
          <w:color w:val="000000"/>
          <w:sz w:val="26"/>
          <w:szCs w:val="26"/>
        </w:rPr>
        <w:t>4</w:t>
      </w:r>
      <w:r w:rsidR="00D00A88" w:rsidRPr="00F047F2">
        <w:rPr>
          <w:rFonts w:ascii="Arial" w:eastAsia="Times New Roman" w:hAnsi="Arial" w:cs="Arial"/>
          <w:color w:val="000000"/>
          <w:sz w:val="26"/>
          <w:szCs w:val="26"/>
        </w:rPr>
        <w:t>% of T</w:t>
      </w:r>
      <w:r w:rsidR="002C6275" w:rsidRPr="00F047F2">
        <w:rPr>
          <w:rFonts w:ascii="Arial" w:eastAsia="Times New Roman" w:hAnsi="Arial" w:cs="Arial"/>
          <w:color w:val="000000"/>
          <w:sz w:val="26"/>
          <w:szCs w:val="26"/>
        </w:rPr>
        <w:t>ake Stock</w:t>
      </w:r>
      <w:r w:rsidR="00D00A88" w:rsidRPr="00F047F2">
        <w:rPr>
          <w:rFonts w:ascii="Arial" w:eastAsia="Times New Roman" w:hAnsi="Arial" w:cs="Arial"/>
          <w:color w:val="000000"/>
          <w:sz w:val="26"/>
          <w:szCs w:val="26"/>
        </w:rPr>
        <w:t>-S</w:t>
      </w:r>
      <w:r w:rsidR="002C6275" w:rsidRPr="00F047F2">
        <w:rPr>
          <w:rFonts w:ascii="Arial" w:eastAsia="Times New Roman" w:hAnsi="Arial" w:cs="Arial"/>
          <w:color w:val="000000"/>
          <w:sz w:val="26"/>
          <w:szCs w:val="26"/>
        </w:rPr>
        <w:t>JC</w:t>
      </w:r>
      <w:r w:rsidR="00D00A88" w:rsidRPr="00F047F2">
        <w:rPr>
          <w:rFonts w:ascii="Arial" w:eastAsia="Times New Roman" w:hAnsi="Arial" w:cs="Arial"/>
          <w:color w:val="000000"/>
          <w:sz w:val="26"/>
          <w:szCs w:val="26"/>
        </w:rPr>
        <w:t xml:space="preserve"> students </w:t>
      </w:r>
      <w:r w:rsidR="001E176D" w:rsidRPr="00F047F2">
        <w:rPr>
          <w:rFonts w:ascii="Arial" w:eastAsia="Times New Roman" w:hAnsi="Arial" w:cs="Arial"/>
          <w:color w:val="000000"/>
          <w:sz w:val="26"/>
          <w:szCs w:val="26"/>
        </w:rPr>
        <w:t>attain</w:t>
      </w:r>
      <w:r w:rsidR="00D00A88" w:rsidRPr="00F047F2">
        <w:rPr>
          <w:rFonts w:ascii="Arial" w:eastAsia="Times New Roman" w:hAnsi="Arial" w:cs="Arial"/>
          <w:color w:val="000000"/>
          <w:sz w:val="26"/>
          <w:szCs w:val="26"/>
        </w:rPr>
        <w:t xml:space="preserve"> </w:t>
      </w:r>
      <w:r w:rsidR="002C6275" w:rsidRPr="00F047F2">
        <w:rPr>
          <w:rFonts w:ascii="Arial" w:eastAsia="Times New Roman" w:hAnsi="Arial" w:cs="Arial"/>
          <w:color w:val="000000"/>
          <w:sz w:val="26"/>
          <w:szCs w:val="26"/>
        </w:rPr>
        <w:t xml:space="preserve">a </w:t>
      </w:r>
      <w:r w:rsidR="00D00A88" w:rsidRPr="00F047F2">
        <w:rPr>
          <w:rFonts w:ascii="Arial" w:eastAsia="Times New Roman" w:hAnsi="Arial" w:cs="Arial"/>
          <w:color w:val="000000"/>
          <w:sz w:val="26"/>
          <w:szCs w:val="26"/>
        </w:rPr>
        <w:t>college degree within 6 years</w:t>
      </w:r>
      <w:r w:rsidR="001E176D" w:rsidRPr="00F047F2">
        <w:rPr>
          <w:rFonts w:ascii="Arial" w:eastAsia="Times New Roman" w:hAnsi="Arial" w:cs="Arial"/>
          <w:color w:val="000000"/>
          <w:sz w:val="26"/>
          <w:szCs w:val="26"/>
        </w:rPr>
        <w:t>.</w:t>
      </w:r>
      <w:r w:rsidR="00D00A88" w:rsidRPr="00F047F2">
        <w:rPr>
          <w:rFonts w:ascii="Arial" w:eastAsia="Times New Roman" w:hAnsi="Arial" w:cs="Arial"/>
          <w:color w:val="000000"/>
          <w:sz w:val="26"/>
          <w:szCs w:val="26"/>
        </w:rPr>
        <w:t xml:space="preserve"> </w:t>
      </w:r>
      <w:r w:rsidR="008503BF" w:rsidRPr="00F047F2">
        <w:rPr>
          <w:rFonts w:ascii="Arial" w:eastAsia="Times New Roman" w:hAnsi="Arial" w:cs="Arial"/>
          <w:color w:val="000000"/>
          <w:sz w:val="26"/>
          <w:szCs w:val="26"/>
        </w:rPr>
        <w:t>N</w:t>
      </w:r>
      <w:r w:rsidR="00440EA6" w:rsidRPr="00F047F2">
        <w:rPr>
          <w:rFonts w:ascii="Arial" w:eastAsia="Times New Roman" w:hAnsi="Arial" w:cs="Arial"/>
          <w:color w:val="000000"/>
          <w:sz w:val="26"/>
          <w:szCs w:val="26"/>
        </w:rPr>
        <w:t xml:space="preserve">ationally, only </w:t>
      </w:r>
      <w:r w:rsidR="003D1903" w:rsidRPr="00F047F2">
        <w:rPr>
          <w:rFonts w:ascii="Arial" w:eastAsia="Times New Roman" w:hAnsi="Arial" w:cs="Arial"/>
          <w:color w:val="000000"/>
          <w:sz w:val="26"/>
          <w:szCs w:val="26"/>
        </w:rPr>
        <w:t>1</w:t>
      </w:r>
      <w:r w:rsidR="007A6EDA" w:rsidRPr="00F047F2">
        <w:rPr>
          <w:rFonts w:ascii="Arial" w:eastAsia="Times New Roman" w:hAnsi="Arial" w:cs="Arial"/>
          <w:color w:val="000000"/>
          <w:sz w:val="26"/>
          <w:szCs w:val="26"/>
        </w:rPr>
        <w:t>6</w:t>
      </w:r>
      <w:r w:rsidR="00440EA6" w:rsidRPr="00F047F2">
        <w:rPr>
          <w:rFonts w:ascii="Arial" w:eastAsia="Times New Roman" w:hAnsi="Arial" w:cs="Arial"/>
          <w:color w:val="000000"/>
          <w:sz w:val="26"/>
          <w:szCs w:val="26"/>
        </w:rPr>
        <w:t>% of students from low</w:t>
      </w:r>
      <w:r w:rsidR="00F047F2">
        <w:rPr>
          <w:rFonts w:ascii="Arial" w:eastAsia="Times New Roman" w:hAnsi="Arial" w:cs="Arial"/>
          <w:color w:val="000000"/>
          <w:sz w:val="26"/>
          <w:szCs w:val="26"/>
        </w:rPr>
        <w:t>-</w:t>
      </w:r>
      <w:r w:rsidR="00440EA6" w:rsidRPr="00F047F2">
        <w:rPr>
          <w:rFonts w:ascii="Arial" w:eastAsia="Times New Roman" w:hAnsi="Arial" w:cs="Arial"/>
          <w:color w:val="000000"/>
          <w:sz w:val="26"/>
          <w:szCs w:val="26"/>
        </w:rPr>
        <w:t>income families a</w:t>
      </w:r>
      <w:r w:rsidR="001E176D" w:rsidRPr="00F047F2">
        <w:rPr>
          <w:rFonts w:ascii="Arial" w:eastAsia="Times New Roman" w:hAnsi="Arial" w:cs="Arial"/>
          <w:color w:val="000000"/>
          <w:sz w:val="26"/>
          <w:szCs w:val="26"/>
        </w:rPr>
        <w:t>ttain</w:t>
      </w:r>
      <w:r w:rsidR="00440EA6" w:rsidRPr="00F047F2">
        <w:rPr>
          <w:rFonts w:ascii="Arial" w:eastAsia="Times New Roman" w:hAnsi="Arial" w:cs="Arial"/>
          <w:color w:val="000000"/>
          <w:sz w:val="26"/>
          <w:szCs w:val="26"/>
        </w:rPr>
        <w:t xml:space="preserve"> degrees by age 24</w:t>
      </w:r>
    </w:p>
    <w:p w14:paraId="1E5FBB30" w14:textId="103D8536" w:rsidR="008503BF" w:rsidRPr="00F047F2" w:rsidRDefault="008503BF" w:rsidP="00371343">
      <w:pPr>
        <w:pStyle w:val="ListParagraph"/>
        <w:numPr>
          <w:ilvl w:val="0"/>
          <w:numId w:val="8"/>
        </w:numPr>
        <w:tabs>
          <w:tab w:val="clear" w:pos="720"/>
          <w:tab w:val="num" w:pos="450"/>
          <w:tab w:val="num" w:pos="810"/>
        </w:tabs>
        <w:spacing w:before="100" w:beforeAutospacing="1" w:after="360" w:line="240" w:lineRule="auto"/>
        <w:ind w:left="446" w:hanging="446"/>
        <w:contextualSpacing w:val="0"/>
        <w:textAlignment w:val="baseline"/>
        <w:rPr>
          <w:sz w:val="26"/>
          <w:szCs w:val="26"/>
        </w:rPr>
      </w:pPr>
      <w:r w:rsidRPr="00F047F2">
        <w:rPr>
          <w:rFonts w:ascii="Arial" w:eastAsia="Times New Roman" w:hAnsi="Arial" w:cs="Arial"/>
          <w:color w:val="000000"/>
          <w:sz w:val="26"/>
          <w:szCs w:val="26"/>
        </w:rPr>
        <w:t>Students who meet program requirements and graduate from a Florida public high school receive a scholarship valued at the equivalent of two years of state college tuition (60 credit hours- approximately $6700)</w:t>
      </w:r>
    </w:p>
    <w:p w14:paraId="7A3EFA5F" w14:textId="3A96130C" w:rsidR="008503BF" w:rsidRPr="00831130" w:rsidRDefault="008503BF" w:rsidP="00ED1654">
      <w:pPr>
        <w:tabs>
          <w:tab w:val="num" w:pos="810"/>
        </w:tabs>
        <w:spacing w:after="0" w:line="240" w:lineRule="auto"/>
        <w:textAlignment w:val="baseline"/>
        <w:rPr>
          <w:b/>
          <w:bCs/>
          <w:i/>
          <w:iCs/>
          <w:sz w:val="28"/>
          <w:szCs w:val="28"/>
          <w:u w:val="single"/>
        </w:rPr>
      </w:pPr>
      <w:r w:rsidRPr="00831130">
        <w:rPr>
          <w:b/>
          <w:bCs/>
          <w:i/>
          <w:iCs/>
          <w:sz w:val="28"/>
          <w:szCs w:val="28"/>
          <w:u w:val="single"/>
        </w:rPr>
        <w:t>Family Income Qualification</w:t>
      </w:r>
      <w:r w:rsidR="00F047F2" w:rsidRPr="00831130">
        <w:rPr>
          <w:b/>
          <w:bCs/>
          <w:i/>
          <w:iCs/>
          <w:sz w:val="28"/>
          <w:szCs w:val="28"/>
          <w:u w:val="single"/>
        </w:rPr>
        <w:t>- Must Meet One of the Listed Requirements with Proof</w:t>
      </w:r>
    </w:p>
    <w:p w14:paraId="6DD7D11A" w14:textId="58BE3F17" w:rsidR="008503BF" w:rsidRPr="00831130" w:rsidRDefault="008503BF" w:rsidP="008503BF">
      <w:pPr>
        <w:pStyle w:val="ListParagraph"/>
        <w:numPr>
          <w:ilvl w:val="0"/>
          <w:numId w:val="8"/>
        </w:numPr>
        <w:tabs>
          <w:tab w:val="num" w:pos="810"/>
        </w:tabs>
        <w:spacing w:before="100" w:beforeAutospacing="1" w:after="360" w:line="240" w:lineRule="auto"/>
        <w:textAlignment w:val="baseline"/>
        <w:rPr>
          <w:b/>
          <w:bCs/>
          <w:i/>
          <w:iCs/>
          <w:sz w:val="28"/>
          <w:szCs w:val="28"/>
        </w:rPr>
      </w:pPr>
      <w:r w:rsidRPr="00831130">
        <w:rPr>
          <w:b/>
          <w:bCs/>
          <w:i/>
          <w:iCs/>
          <w:sz w:val="28"/>
          <w:szCs w:val="28"/>
        </w:rPr>
        <w:t>Income levels that would qualify the family for free/reduced lunch (proven by 2023 or 2024 tax returns)</w:t>
      </w:r>
    </w:p>
    <w:p w14:paraId="7F16183A" w14:textId="2A658CFA" w:rsidR="008503BF" w:rsidRPr="00831130" w:rsidRDefault="00F047F2" w:rsidP="00F20C4A">
      <w:pPr>
        <w:pStyle w:val="ListParagraph"/>
        <w:numPr>
          <w:ilvl w:val="0"/>
          <w:numId w:val="8"/>
        </w:numPr>
        <w:spacing w:before="100" w:beforeAutospacing="1" w:after="360" w:line="240" w:lineRule="auto"/>
        <w:textAlignment w:val="baseline"/>
        <w:rPr>
          <w:b/>
          <w:bCs/>
          <w:i/>
          <w:iCs/>
          <w:sz w:val="28"/>
          <w:szCs w:val="28"/>
        </w:rPr>
      </w:pPr>
      <w:r w:rsidRPr="00831130">
        <w:rPr>
          <w:b/>
          <w:bCs/>
          <w:i/>
          <w:iCs/>
          <w:sz w:val="28"/>
          <w:szCs w:val="28"/>
        </w:rPr>
        <w:t>TANF – Letter from State of Florida indicating that family has been approved to receive TANF benefit and names of household beneficiaries (the student applicant’s name should be listed as part of household on the document)</w:t>
      </w:r>
    </w:p>
    <w:p w14:paraId="2608D33F" w14:textId="0555B861" w:rsidR="00F047F2" w:rsidRPr="00831130" w:rsidRDefault="00F047F2" w:rsidP="00E21155">
      <w:pPr>
        <w:pStyle w:val="ListParagraph"/>
        <w:numPr>
          <w:ilvl w:val="0"/>
          <w:numId w:val="8"/>
        </w:numPr>
        <w:spacing w:before="100" w:beforeAutospacing="1" w:after="360" w:line="240" w:lineRule="auto"/>
        <w:textAlignment w:val="baseline"/>
        <w:rPr>
          <w:b/>
          <w:bCs/>
          <w:i/>
          <w:iCs/>
          <w:sz w:val="28"/>
          <w:szCs w:val="28"/>
        </w:rPr>
      </w:pPr>
      <w:r w:rsidRPr="00831130">
        <w:rPr>
          <w:b/>
          <w:bCs/>
          <w:i/>
          <w:iCs/>
          <w:sz w:val="28"/>
          <w:szCs w:val="28"/>
        </w:rPr>
        <w:t>Proof that the student is in Foster Care (currently active as a foster care student during the application period of TSIC).</w:t>
      </w:r>
    </w:p>
    <w:p w14:paraId="3D969F1F" w14:textId="1C0744E1" w:rsidR="00F047F2" w:rsidRPr="00831130" w:rsidRDefault="00F047F2" w:rsidP="002704DE">
      <w:pPr>
        <w:pStyle w:val="ListParagraph"/>
        <w:numPr>
          <w:ilvl w:val="0"/>
          <w:numId w:val="8"/>
        </w:numPr>
        <w:spacing w:before="100" w:beforeAutospacing="1" w:after="360" w:line="240" w:lineRule="auto"/>
        <w:textAlignment w:val="baseline"/>
        <w:rPr>
          <w:b/>
          <w:bCs/>
          <w:i/>
          <w:iCs/>
          <w:sz w:val="28"/>
          <w:szCs w:val="28"/>
        </w:rPr>
      </w:pPr>
      <w:r w:rsidRPr="00831130">
        <w:rPr>
          <w:b/>
          <w:bCs/>
          <w:i/>
          <w:iCs/>
          <w:sz w:val="28"/>
          <w:szCs w:val="28"/>
        </w:rPr>
        <w:t>Signed document on school district letterhead, from the School District’s Homeless Liaison, verifying in writing that the student is homeless and qualifies for free/reduced lunch.</w:t>
      </w:r>
    </w:p>
    <w:p w14:paraId="59A7FA54" w14:textId="77777777" w:rsidR="007539EA" w:rsidRPr="007539EA" w:rsidRDefault="007539EA" w:rsidP="007539EA">
      <w:pPr>
        <w:pStyle w:val="ListParagraph"/>
        <w:rPr>
          <w:b/>
          <w:sz w:val="28"/>
          <w:szCs w:val="28"/>
        </w:rPr>
      </w:pPr>
    </w:p>
    <w:p w14:paraId="50B20CF5" w14:textId="71EA8C19" w:rsidR="007539EA" w:rsidRDefault="007539EA" w:rsidP="008503BF">
      <w:pPr>
        <w:pStyle w:val="ListParagraph"/>
        <w:tabs>
          <w:tab w:val="num" w:pos="810"/>
        </w:tabs>
        <w:spacing w:before="100" w:beforeAutospacing="1" w:after="0" w:afterAutospacing="1" w:line="240" w:lineRule="auto"/>
        <w:ind w:left="450"/>
        <w:textAlignment w:val="baseline"/>
        <w:rPr>
          <w:rFonts w:ascii="Arial" w:hAnsi="Arial" w:cs="Arial"/>
          <w:bCs/>
          <w:i/>
          <w:iCs/>
          <w:sz w:val="28"/>
          <w:szCs w:val="28"/>
        </w:rPr>
      </w:pPr>
      <w:r w:rsidRPr="00F047F2">
        <w:rPr>
          <w:rFonts w:ascii="Arial" w:hAnsi="Arial" w:cs="Arial"/>
          <w:bCs/>
          <w:i/>
          <w:iCs/>
          <w:sz w:val="28"/>
          <w:szCs w:val="28"/>
          <w:highlight w:val="yellow"/>
        </w:rPr>
        <w:t>Since TSIC-St. Johns County began in 1998, over $2.</w:t>
      </w:r>
      <w:r w:rsidR="008503BF" w:rsidRPr="00F047F2">
        <w:rPr>
          <w:rFonts w:ascii="Arial" w:hAnsi="Arial" w:cs="Arial"/>
          <w:bCs/>
          <w:i/>
          <w:iCs/>
          <w:sz w:val="28"/>
          <w:szCs w:val="28"/>
          <w:highlight w:val="yellow"/>
        </w:rPr>
        <w:t>3</w:t>
      </w:r>
      <w:r w:rsidRPr="00F047F2">
        <w:rPr>
          <w:rFonts w:ascii="Arial" w:hAnsi="Arial" w:cs="Arial"/>
          <w:bCs/>
          <w:i/>
          <w:iCs/>
          <w:sz w:val="28"/>
          <w:szCs w:val="28"/>
          <w:highlight w:val="yellow"/>
        </w:rPr>
        <w:t xml:space="preserve"> million in scholarships have been awarded to local Take Stock graduates, all funded by local donors</w:t>
      </w:r>
    </w:p>
    <w:p w14:paraId="72725649" w14:textId="77777777" w:rsidR="00831130" w:rsidRDefault="00831130" w:rsidP="008503BF">
      <w:pPr>
        <w:pStyle w:val="ListParagraph"/>
        <w:tabs>
          <w:tab w:val="num" w:pos="810"/>
        </w:tabs>
        <w:spacing w:before="100" w:beforeAutospacing="1" w:after="0" w:afterAutospacing="1" w:line="240" w:lineRule="auto"/>
        <w:ind w:left="450"/>
        <w:textAlignment w:val="baseline"/>
        <w:rPr>
          <w:rFonts w:ascii="Arial" w:hAnsi="Arial" w:cs="Arial"/>
          <w:bCs/>
          <w:i/>
          <w:iCs/>
          <w:sz w:val="28"/>
          <w:szCs w:val="28"/>
        </w:rPr>
      </w:pPr>
    </w:p>
    <w:p w14:paraId="6B8FA6C0" w14:textId="554C8B18" w:rsidR="00831130" w:rsidRPr="00831130" w:rsidRDefault="00831130" w:rsidP="008E64E8">
      <w:pPr>
        <w:pStyle w:val="ListParagraph"/>
        <w:tabs>
          <w:tab w:val="num" w:pos="810"/>
        </w:tabs>
        <w:spacing w:before="100" w:beforeAutospacing="1" w:after="0" w:afterAutospacing="1" w:line="240" w:lineRule="auto"/>
        <w:ind w:left="450"/>
        <w:jc w:val="center"/>
        <w:textAlignment w:val="baseline"/>
        <w:rPr>
          <w:rFonts w:ascii="Arial" w:hAnsi="Arial" w:cs="Arial"/>
          <w:b/>
          <w:i/>
          <w:iCs/>
          <w:sz w:val="28"/>
          <w:szCs w:val="28"/>
        </w:rPr>
      </w:pPr>
      <w:r w:rsidRPr="00831130">
        <w:rPr>
          <w:rFonts w:ascii="Arial" w:hAnsi="Arial" w:cs="Arial"/>
          <w:b/>
          <w:i/>
          <w:iCs/>
          <w:sz w:val="28"/>
          <w:szCs w:val="28"/>
        </w:rPr>
        <w:t xml:space="preserve">ONLINE APPLICATION </w:t>
      </w:r>
      <w:r w:rsidR="00F22984">
        <w:rPr>
          <w:rFonts w:ascii="Arial" w:hAnsi="Arial" w:cs="Arial"/>
          <w:b/>
          <w:i/>
          <w:iCs/>
          <w:sz w:val="28"/>
          <w:szCs w:val="28"/>
        </w:rPr>
        <w:t>O</w:t>
      </w:r>
      <w:r w:rsidRPr="00831130">
        <w:rPr>
          <w:rFonts w:ascii="Arial" w:hAnsi="Arial" w:cs="Arial"/>
          <w:b/>
          <w:i/>
          <w:iCs/>
          <w:sz w:val="28"/>
          <w:szCs w:val="28"/>
        </w:rPr>
        <w:t>PEN</w:t>
      </w:r>
      <w:r w:rsidR="00F22984">
        <w:rPr>
          <w:rFonts w:ascii="Arial" w:hAnsi="Arial" w:cs="Arial"/>
          <w:b/>
          <w:i/>
          <w:iCs/>
          <w:sz w:val="28"/>
          <w:szCs w:val="28"/>
        </w:rPr>
        <w:t xml:space="preserve"> for 8</w:t>
      </w:r>
      <w:r w:rsidR="00F22984" w:rsidRPr="00F22984">
        <w:rPr>
          <w:rFonts w:ascii="Arial" w:hAnsi="Arial" w:cs="Arial"/>
          <w:b/>
          <w:i/>
          <w:iCs/>
          <w:sz w:val="28"/>
          <w:szCs w:val="28"/>
          <w:vertAlign w:val="superscript"/>
        </w:rPr>
        <w:t>th</w:t>
      </w:r>
      <w:r w:rsidR="00F22984">
        <w:rPr>
          <w:rFonts w:ascii="Arial" w:hAnsi="Arial" w:cs="Arial"/>
          <w:b/>
          <w:i/>
          <w:iCs/>
          <w:sz w:val="28"/>
          <w:szCs w:val="28"/>
        </w:rPr>
        <w:t>-10</w:t>
      </w:r>
      <w:r w:rsidR="00F22984" w:rsidRPr="00F22984">
        <w:rPr>
          <w:rFonts w:ascii="Arial" w:hAnsi="Arial" w:cs="Arial"/>
          <w:b/>
          <w:i/>
          <w:iCs/>
          <w:sz w:val="28"/>
          <w:szCs w:val="28"/>
          <w:vertAlign w:val="superscript"/>
        </w:rPr>
        <w:t>th</w:t>
      </w:r>
      <w:r w:rsidR="00F22984">
        <w:rPr>
          <w:rFonts w:ascii="Arial" w:hAnsi="Arial" w:cs="Arial"/>
          <w:b/>
          <w:i/>
          <w:iCs/>
          <w:sz w:val="28"/>
          <w:szCs w:val="28"/>
        </w:rPr>
        <w:t xml:space="preserve"> Graders</w:t>
      </w:r>
      <w:r w:rsidRPr="00831130">
        <w:rPr>
          <w:rFonts w:ascii="Arial" w:hAnsi="Arial" w:cs="Arial"/>
          <w:b/>
          <w:i/>
          <w:iCs/>
          <w:sz w:val="28"/>
          <w:szCs w:val="28"/>
        </w:rPr>
        <w:t>- Deadline is March 31, 2025</w:t>
      </w:r>
    </w:p>
    <w:p w14:paraId="3B88F01A" w14:textId="1332B9D3" w:rsidR="00ED1654" w:rsidRDefault="00831130" w:rsidP="008E64E8">
      <w:pPr>
        <w:pStyle w:val="ListParagraph"/>
        <w:tabs>
          <w:tab w:val="num" w:pos="810"/>
        </w:tabs>
        <w:spacing w:before="100" w:beforeAutospacing="1" w:after="0" w:afterAutospacing="1" w:line="240" w:lineRule="auto"/>
        <w:ind w:left="450"/>
        <w:jc w:val="center"/>
        <w:textAlignment w:val="baseline"/>
        <w:rPr>
          <w:rFonts w:ascii="Arial" w:hAnsi="Arial" w:cs="Arial"/>
          <w:b/>
          <w:i/>
          <w:iCs/>
          <w:sz w:val="28"/>
          <w:szCs w:val="28"/>
        </w:rPr>
      </w:pPr>
      <w:r w:rsidRPr="00831130">
        <w:rPr>
          <w:rFonts w:ascii="Arial" w:hAnsi="Arial" w:cs="Arial"/>
          <w:b/>
          <w:i/>
          <w:iCs/>
          <w:sz w:val="28"/>
          <w:szCs w:val="28"/>
        </w:rPr>
        <w:t xml:space="preserve">Find the </w:t>
      </w:r>
      <w:r w:rsidR="00ED1654">
        <w:rPr>
          <w:rFonts w:ascii="Arial" w:hAnsi="Arial" w:cs="Arial"/>
          <w:b/>
          <w:i/>
          <w:iCs/>
          <w:sz w:val="28"/>
          <w:szCs w:val="28"/>
        </w:rPr>
        <w:t xml:space="preserve">Student Application </w:t>
      </w:r>
      <w:r w:rsidRPr="00831130">
        <w:rPr>
          <w:rFonts w:ascii="Arial" w:hAnsi="Arial" w:cs="Arial"/>
          <w:b/>
          <w:i/>
          <w:iCs/>
          <w:sz w:val="28"/>
          <w:szCs w:val="28"/>
        </w:rPr>
        <w:t>link here</w:t>
      </w:r>
      <w:r w:rsidR="008E64E8">
        <w:rPr>
          <w:rFonts w:ascii="Arial" w:hAnsi="Arial" w:cs="Arial"/>
          <w:b/>
          <w:i/>
          <w:iCs/>
          <w:sz w:val="28"/>
          <w:szCs w:val="28"/>
        </w:rPr>
        <w:t xml:space="preserve"> (student/guardian complete together)</w:t>
      </w:r>
      <w:r w:rsidRPr="00831130">
        <w:rPr>
          <w:rFonts w:ascii="Arial" w:hAnsi="Arial" w:cs="Arial"/>
          <w:b/>
          <w:i/>
          <w:iCs/>
          <w:sz w:val="28"/>
          <w:szCs w:val="28"/>
        </w:rPr>
        <w:t>:</w:t>
      </w:r>
    </w:p>
    <w:p w14:paraId="61A5CEAD" w14:textId="6FB90626" w:rsidR="00831130" w:rsidRPr="00831130" w:rsidRDefault="00000000" w:rsidP="008E64E8">
      <w:pPr>
        <w:pStyle w:val="ListParagraph"/>
        <w:tabs>
          <w:tab w:val="num" w:pos="810"/>
        </w:tabs>
        <w:spacing w:before="100" w:beforeAutospacing="1" w:after="0" w:afterAutospacing="1" w:line="240" w:lineRule="auto"/>
        <w:ind w:left="450"/>
        <w:jc w:val="center"/>
        <w:textAlignment w:val="baseline"/>
        <w:rPr>
          <w:rFonts w:ascii="Arial" w:hAnsi="Arial" w:cs="Arial"/>
          <w:b/>
          <w:i/>
          <w:iCs/>
          <w:sz w:val="28"/>
          <w:szCs w:val="28"/>
        </w:rPr>
      </w:pPr>
      <w:hyperlink r:id="rId7" w:history="1">
        <w:r w:rsidR="00ED1654" w:rsidRPr="0024692E">
          <w:rPr>
            <w:rStyle w:val="Hyperlink"/>
            <w:rFonts w:ascii="Arial" w:hAnsi="Arial" w:cs="Arial"/>
            <w:b/>
            <w:i/>
            <w:iCs/>
            <w:sz w:val="28"/>
            <w:szCs w:val="28"/>
          </w:rPr>
          <w:t>https://ink-stjohns.org/programs/take-stock-in-children/</w:t>
        </w:r>
      </w:hyperlink>
    </w:p>
    <w:sectPr w:rsidR="00831130" w:rsidRPr="00831130" w:rsidSect="00F047F2">
      <w:type w:val="continuous"/>
      <w:pgSz w:w="12240" w:h="15840"/>
      <w:pgMar w:top="540" w:right="63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A5748"/>
    <w:multiLevelType w:val="multilevel"/>
    <w:tmpl w:val="6F1C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C452E"/>
    <w:multiLevelType w:val="multilevel"/>
    <w:tmpl w:val="61CC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76223"/>
    <w:multiLevelType w:val="multilevel"/>
    <w:tmpl w:val="4EE6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867E0"/>
    <w:multiLevelType w:val="multilevel"/>
    <w:tmpl w:val="817A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91DD8"/>
    <w:multiLevelType w:val="multilevel"/>
    <w:tmpl w:val="40F6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04A21"/>
    <w:multiLevelType w:val="multilevel"/>
    <w:tmpl w:val="2A2A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C0081"/>
    <w:multiLevelType w:val="multilevel"/>
    <w:tmpl w:val="11B8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2071D"/>
    <w:multiLevelType w:val="multilevel"/>
    <w:tmpl w:val="14D8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213844">
    <w:abstractNumId w:val="7"/>
  </w:num>
  <w:num w:numId="2" w16cid:durableId="394013431">
    <w:abstractNumId w:val="4"/>
  </w:num>
  <w:num w:numId="3" w16cid:durableId="111704522">
    <w:abstractNumId w:val="1"/>
  </w:num>
  <w:num w:numId="4" w16cid:durableId="979579280">
    <w:abstractNumId w:val="2"/>
  </w:num>
  <w:num w:numId="5" w16cid:durableId="221522203">
    <w:abstractNumId w:val="5"/>
  </w:num>
  <w:num w:numId="6" w16cid:durableId="1183009739">
    <w:abstractNumId w:val="0"/>
  </w:num>
  <w:num w:numId="7" w16cid:durableId="442699353">
    <w:abstractNumId w:val="3"/>
  </w:num>
  <w:num w:numId="8" w16cid:durableId="64304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9C"/>
    <w:rsid w:val="00074FBB"/>
    <w:rsid w:val="00076456"/>
    <w:rsid w:val="00113341"/>
    <w:rsid w:val="00123E5E"/>
    <w:rsid w:val="001328C6"/>
    <w:rsid w:val="0018580B"/>
    <w:rsid w:val="001E176D"/>
    <w:rsid w:val="002132B9"/>
    <w:rsid w:val="002C16F7"/>
    <w:rsid w:val="002C6275"/>
    <w:rsid w:val="0032644C"/>
    <w:rsid w:val="00351959"/>
    <w:rsid w:val="00362A35"/>
    <w:rsid w:val="00364752"/>
    <w:rsid w:val="003669EC"/>
    <w:rsid w:val="00371343"/>
    <w:rsid w:val="003C1CE8"/>
    <w:rsid w:val="003D1903"/>
    <w:rsid w:val="003D4C4C"/>
    <w:rsid w:val="003E5452"/>
    <w:rsid w:val="00440EA6"/>
    <w:rsid w:val="00473E59"/>
    <w:rsid w:val="00481FBE"/>
    <w:rsid w:val="005A5FA3"/>
    <w:rsid w:val="005C7801"/>
    <w:rsid w:val="005F6AFE"/>
    <w:rsid w:val="00612CDD"/>
    <w:rsid w:val="006742BB"/>
    <w:rsid w:val="007539EA"/>
    <w:rsid w:val="0077619C"/>
    <w:rsid w:val="007A6EDA"/>
    <w:rsid w:val="00831130"/>
    <w:rsid w:val="008503BF"/>
    <w:rsid w:val="008B7B20"/>
    <w:rsid w:val="008E180B"/>
    <w:rsid w:val="008E64E8"/>
    <w:rsid w:val="00911352"/>
    <w:rsid w:val="0091661C"/>
    <w:rsid w:val="00924A1C"/>
    <w:rsid w:val="00A80581"/>
    <w:rsid w:val="00AB02C8"/>
    <w:rsid w:val="00AF312E"/>
    <w:rsid w:val="00AF637C"/>
    <w:rsid w:val="00AF6F8C"/>
    <w:rsid w:val="00BE3D07"/>
    <w:rsid w:val="00D00A88"/>
    <w:rsid w:val="00D02630"/>
    <w:rsid w:val="00D34BF3"/>
    <w:rsid w:val="00DB5F0D"/>
    <w:rsid w:val="00E52FAC"/>
    <w:rsid w:val="00E6391D"/>
    <w:rsid w:val="00ED1654"/>
    <w:rsid w:val="00EE1031"/>
    <w:rsid w:val="00F047F2"/>
    <w:rsid w:val="00F04F37"/>
    <w:rsid w:val="00F168D3"/>
    <w:rsid w:val="00F22984"/>
    <w:rsid w:val="00F51C98"/>
    <w:rsid w:val="00FE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45B5"/>
  <w15:docId w15:val="{3A083FBE-1841-413A-A6A9-E73E0084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6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7619C"/>
  </w:style>
  <w:style w:type="paragraph" w:styleId="ListParagraph">
    <w:name w:val="List Paragraph"/>
    <w:basedOn w:val="Normal"/>
    <w:uiPriority w:val="34"/>
    <w:qFormat/>
    <w:rsid w:val="00473E59"/>
    <w:pPr>
      <w:ind w:left="720"/>
      <w:contextualSpacing/>
    </w:pPr>
  </w:style>
  <w:style w:type="paragraph" w:styleId="BalloonText">
    <w:name w:val="Balloon Text"/>
    <w:basedOn w:val="Normal"/>
    <w:link w:val="BalloonTextChar"/>
    <w:uiPriority w:val="99"/>
    <w:semiHidden/>
    <w:unhideWhenUsed/>
    <w:rsid w:val="005F6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AFE"/>
    <w:rPr>
      <w:rFonts w:ascii="Segoe UI" w:hAnsi="Segoe UI" w:cs="Segoe UI"/>
      <w:sz w:val="18"/>
      <w:szCs w:val="18"/>
    </w:rPr>
  </w:style>
  <w:style w:type="character" w:styleId="Hyperlink">
    <w:name w:val="Hyperlink"/>
    <w:basedOn w:val="DefaultParagraphFont"/>
    <w:uiPriority w:val="99"/>
    <w:unhideWhenUsed/>
    <w:rsid w:val="00831130"/>
    <w:rPr>
      <w:color w:val="0563C1" w:themeColor="hyperlink"/>
      <w:u w:val="single"/>
    </w:rPr>
  </w:style>
  <w:style w:type="character" w:styleId="UnresolvedMention">
    <w:name w:val="Unresolved Mention"/>
    <w:basedOn w:val="DefaultParagraphFont"/>
    <w:uiPriority w:val="99"/>
    <w:semiHidden/>
    <w:unhideWhenUsed/>
    <w:rsid w:val="00831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9401">
      <w:bodyDiv w:val="1"/>
      <w:marLeft w:val="0"/>
      <w:marRight w:val="0"/>
      <w:marTop w:val="0"/>
      <w:marBottom w:val="0"/>
      <w:divBdr>
        <w:top w:val="none" w:sz="0" w:space="0" w:color="auto"/>
        <w:left w:val="none" w:sz="0" w:space="0" w:color="auto"/>
        <w:bottom w:val="none" w:sz="0" w:space="0" w:color="auto"/>
        <w:right w:val="none" w:sz="0" w:space="0" w:color="auto"/>
      </w:divBdr>
    </w:div>
    <w:div w:id="539634043">
      <w:bodyDiv w:val="1"/>
      <w:marLeft w:val="0"/>
      <w:marRight w:val="0"/>
      <w:marTop w:val="0"/>
      <w:marBottom w:val="0"/>
      <w:divBdr>
        <w:top w:val="none" w:sz="0" w:space="0" w:color="auto"/>
        <w:left w:val="none" w:sz="0" w:space="0" w:color="auto"/>
        <w:bottom w:val="none" w:sz="0" w:space="0" w:color="auto"/>
        <w:right w:val="none" w:sz="0" w:space="0" w:color="auto"/>
      </w:divBdr>
    </w:div>
    <w:div w:id="1865365971">
      <w:bodyDiv w:val="1"/>
      <w:marLeft w:val="0"/>
      <w:marRight w:val="0"/>
      <w:marTop w:val="0"/>
      <w:marBottom w:val="0"/>
      <w:divBdr>
        <w:top w:val="none" w:sz="0" w:space="0" w:color="auto"/>
        <w:left w:val="none" w:sz="0" w:space="0" w:color="auto"/>
        <w:bottom w:val="none" w:sz="0" w:space="0" w:color="auto"/>
        <w:right w:val="none" w:sz="0" w:space="0" w:color="auto"/>
      </w:divBdr>
    </w:div>
    <w:div w:id="1885633436">
      <w:bodyDiv w:val="1"/>
      <w:marLeft w:val="0"/>
      <w:marRight w:val="0"/>
      <w:marTop w:val="0"/>
      <w:marBottom w:val="0"/>
      <w:divBdr>
        <w:top w:val="none" w:sz="0" w:space="0" w:color="auto"/>
        <w:left w:val="none" w:sz="0" w:space="0" w:color="auto"/>
        <w:bottom w:val="none" w:sz="0" w:space="0" w:color="auto"/>
        <w:right w:val="none" w:sz="0" w:space="0" w:color="auto"/>
      </w:divBdr>
    </w:div>
    <w:div w:id="19809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k-stjohns.org/programs/take-stock-in-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Wheeler</dc:creator>
  <cp:lastModifiedBy>James Wheeler</cp:lastModifiedBy>
  <cp:revision>6</cp:revision>
  <cp:lastPrinted>2019-11-20T16:01:00Z</cp:lastPrinted>
  <dcterms:created xsi:type="dcterms:W3CDTF">2025-03-03T15:52:00Z</dcterms:created>
  <dcterms:modified xsi:type="dcterms:W3CDTF">2025-03-05T17:09:00Z</dcterms:modified>
</cp:coreProperties>
</file>